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A21" w:rsidRPr="000A642D" w:rsidRDefault="000A642D" w:rsidP="000A642D">
      <w:pPr>
        <w:jc w:val="center"/>
        <w:rPr>
          <w:sz w:val="28"/>
          <w:szCs w:val="28"/>
        </w:rPr>
      </w:pPr>
      <w:r>
        <w:rPr>
          <w:sz w:val="28"/>
          <w:szCs w:val="28"/>
        </w:rPr>
        <w:t>TRAVAUX DANGERREUX CAP PSR</w:t>
      </w:r>
      <w:bookmarkStart w:id="0" w:name="_GoBack"/>
      <w:bookmarkEnd w:id="0"/>
    </w:p>
    <w:p w:rsidR="000A642D" w:rsidRDefault="000A642D"/>
    <w:p w:rsidR="000A642D" w:rsidRDefault="000A642D"/>
    <w:p w:rsidR="000A642D" w:rsidRDefault="000A642D"/>
    <w:tbl>
      <w:tblPr>
        <w:tblW w:w="16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3"/>
        <w:gridCol w:w="1852"/>
        <w:gridCol w:w="521"/>
        <w:gridCol w:w="424"/>
        <w:gridCol w:w="540"/>
        <w:gridCol w:w="463"/>
        <w:gridCol w:w="559"/>
        <w:gridCol w:w="501"/>
        <w:gridCol w:w="559"/>
        <w:gridCol w:w="330"/>
        <w:gridCol w:w="559"/>
        <w:gridCol w:w="501"/>
        <w:gridCol w:w="540"/>
        <w:gridCol w:w="675"/>
        <w:gridCol w:w="424"/>
        <w:gridCol w:w="521"/>
        <w:gridCol w:w="501"/>
        <w:gridCol w:w="405"/>
        <w:gridCol w:w="330"/>
        <w:gridCol w:w="559"/>
        <w:gridCol w:w="8"/>
        <w:gridCol w:w="455"/>
        <w:gridCol w:w="482"/>
        <w:gridCol w:w="463"/>
        <w:gridCol w:w="366"/>
        <w:gridCol w:w="463"/>
        <w:gridCol w:w="501"/>
        <w:gridCol w:w="694"/>
        <w:gridCol w:w="330"/>
        <w:gridCol w:w="330"/>
        <w:gridCol w:w="5"/>
      </w:tblGrid>
      <w:tr w:rsidR="000A642D" w:rsidRPr="000A642D" w:rsidTr="000A642D">
        <w:trPr>
          <w:trHeight w:val="378"/>
        </w:trPr>
        <w:tc>
          <w:tcPr>
            <w:tcW w:w="13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>Formation suivie</w:t>
            </w:r>
          </w:p>
        </w:tc>
        <w:tc>
          <w:tcPr>
            <w:tcW w:w="185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94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TRAVAUX AUTORISÉS</w:t>
            </w:r>
          </w:p>
        </w:tc>
        <w:tc>
          <w:tcPr>
            <w:tcW w:w="6948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DÉROGATION POSSIBLE</w:t>
            </w:r>
          </w:p>
        </w:tc>
        <w:tc>
          <w:tcPr>
            <w:tcW w:w="4091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99CC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 xml:space="preserve">TRAVAUX INTERDITS                                                                      </w:t>
            </w: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 xml:space="preserve">                            </w:t>
            </w:r>
            <w:r w:rsidRPr="000A642D">
              <w:rPr>
                <w:rFonts w:ascii="Arial" w:eastAsia="Times New Roman" w:hAnsi="Arial" w:cs="Arial"/>
                <w:color w:val="000000"/>
                <w:sz w:val="20"/>
                <w:szCs w:val="20"/>
                <w:lang w:eastAsia="fr-FR"/>
              </w:rPr>
              <w:t>( ! : situation nécessitant de rester vigilant )</w:t>
            </w:r>
          </w:p>
        </w:tc>
      </w:tr>
      <w:tr w:rsidR="000A642D" w:rsidRPr="000A642D" w:rsidTr="000A642D">
        <w:trPr>
          <w:gridAfter w:val="1"/>
          <w:trHeight w:val="3787"/>
        </w:trPr>
        <w:tc>
          <w:tcPr>
            <w:tcW w:w="13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185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</w:p>
        </w:tc>
        <w:tc>
          <w:tcPr>
            <w:tcW w:w="5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&lt; VLE/jour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&lt; VLE)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arrêtés et sécurisés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collective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chimiques dangereux (à préciser)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"B"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optiques artificiels (expo. &gt; VLE)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hyperbare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mobiles automoteurs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 d'équipements de travail servant au levage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L'utilisation d'équipements de travail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La maintenance d'organes en mouvement ou arrêtés non sécurisés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Montage et démontage d'échafaudages</w:t>
            </w:r>
          </w:p>
        </w:tc>
        <w:tc>
          <w:tcPr>
            <w:tcW w:w="5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en protection individuelle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Utilisation d'échelles, d'escabeaux et de marchepieds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Appareils sous pression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Milieu confiné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Contact du verre ou métal en fusion</w:t>
            </w:r>
          </w:p>
        </w:tc>
        <w:tc>
          <w:tcPr>
            <w:tcW w:w="46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Agents biologiques des groupes 3 ou 4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Vibrations mécaniques &gt; VLE/jour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Rayonnements ionisants de catégorie "A"</w:t>
            </w:r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d'origine électrique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Risque d'effondrement et d'ensevelissement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Conduite, sans protections, de quadricycles ou tracteurs</w:t>
            </w:r>
          </w:p>
        </w:tc>
        <w:tc>
          <w:tcPr>
            <w:tcW w:w="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en hauteur sur les arbres et essences ligneuses ou semi-ligneuses</w:t>
            </w:r>
          </w:p>
        </w:tc>
        <w:tc>
          <w:tcPr>
            <w:tcW w:w="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Températures extrêmes</w:t>
            </w:r>
          </w:p>
        </w:tc>
        <w:tc>
          <w:tcPr>
            <w:tcW w:w="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textDirection w:val="btLr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Travaux au contact d'animaux</w:t>
            </w:r>
          </w:p>
        </w:tc>
      </w:tr>
      <w:tr w:rsidR="000A642D" w:rsidRPr="000A642D" w:rsidTr="000A642D">
        <w:trPr>
          <w:gridAfter w:val="1"/>
          <w:trHeight w:val="2149"/>
        </w:trPr>
        <w:tc>
          <w:tcPr>
            <w:tcW w:w="13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fr-FR"/>
              </w:rPr>
              <w:t>CAP Production et Service en Restauration (PSR)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r w:rsidRPr="000A642D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Productions froides et chaudes -Service -Entretien des locaux et du matériel</w:t>
            </w:r>
          </w:p>
        </w:tc>
        <w:tc>
          <w:tcPr>
            <w:tcW w:w="5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X</w:t>
            </w:r>
          </w:p>
        </w:tc>
        <w:tc>
          <w:tcPr>
            <w:tcW w:w="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6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99CC"/>
            <w:noWrap/>
            <w:vAlign w:val="center"/>
            <w:hideMark/>
          </w:tcPr>
          <w:p w:rsidR="000A642D" w:rsidRPr="000A642D" w:rsidRDefault="000A642D" w:rsidP="000A64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0A642D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</w:tbl>
    <w:p w:rsidR="000A642D" w:rsidRDefault="000A642D"/>
    <w:sectPr w:rsidR="000A642D" w:rsidSect="000A642D">
      <w:pgSz w:w="16838" w:h="11906" w:orient="landscape"/>
      <w:pgMar w:top="284" w:right="340" w:bottom="284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42D"/>
    <w:rsid w:val="000A642D"/>
    <w:rsid w:val="00603A21"/>
    <w:rsid w:val="00A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410B3"/>
  <w15:chartTrackingRefBased/>
  <w15:docId w15:val="{3946B6A6-A933-4757-8D91-EF9A2D62A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105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ddfpt.mandela</dc:creator>
  <cp:keywords/>
  <dc:description/>
  <cp:lastModifiedBy>ddfpt.mandela</cp:lastModifiedBy>
  <cp:revision>1</cp:revision>
  <dcterms:created xsi:type="dcterms:W3CDTF">2026-07-02T12:04:00Z</dcterms:created>
  <dcterms:modified xsi:type="dcterms:W3CDTF">2026-07-02T12:05:00Z</dcterms:modified>
</cp:coreProperties>
</file>